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B51B3" w14:textId="49C325A1" w:rsidR="00ED6181" w:rsidRPr="00805BCB" w:rsidRDefault="00A47F64" w:rsidP="00805BCB">
      <w:pPr>
        <w:jc w:val="center"/>
        <w:rPr>
          <w:b/>
          <w:shd w:val="pct15" w:color="auto" w:fill="FFFFFF"/>
        </w:rPr>
      </w:pPr>
      <w:r w:rsidRPr="0071210F">
        <w:rPr>
          <w:b/>
          <w:shd w:val="pct15" w:color="auto" w:fill="FFFFFF"/>
        </w:rPr>
        <w:t>201</w:t>
      </w:r>
      <w:r w:rsidR="00DF1068">
        <w:rPr>
          <w:b/>
          <w:shd w:val="pct15" w:color="auto" w:fill="FFFFFF"/>
        </w:rPr>
        <w:t>5</w:t>
      </w:r>
      <w:r w:rsidR="00F045D6" w:rsidRPr="0071210F">
        <w:rPr>
          <w:rFonts w:hint="eastAsia"/>
          <w:b/>
          <w:shd w:val="pct15" w:color="auto" w:fill="FFFFFF"/>
        </w:rPr>
        <w:t>年</w:t>
      </w:r>
      <w:r w:rsidR="00ED6181" w:rsidRPr="0071210F">
        <w:rPr>
          <w:rFonts w:hint="eastAsia"/>
          <w:b/>
          <w:shd w:val="pct15" w:color="auto" w:fill="FFFFFF"/>
        </w:rPr>
        <w:t>度</w:t>
      </w:r>
      <w:r w:rsidR="0071210F" w:rsidRPr="0071210F">
        <w:rPr>
          <w:rFonts w:hint="eastAsia"/>
          <w:b/>
          <w:shd w:val="pct15" w:color="auto" w:fill="FFFFFF"/>
        </w:rPr>
        <w:t>JI</w:t>
      </w:r>
      <w:bookmarkStart w:id="0" w:name="_GoBack"/>
      <w:bookmarkEnd w:id="0"/>
      <w:r w:rsidR="0071210F" w:rsidRPr="0071210F">
        <w:rPr>
          <w:rFonts w:hint="eastAsia"/>
          <w:b/>
          <w:shd w:val="pct15" w:color="auto" w:fill="FFFFFF"/>
        </w:rPr>
        <w:t xml:space="preserve">MSA </w:t>
      </w:r>
      <w:r w:rsidR="00F045D6" w:rsidRPr="0071210F">
        <w:rPr>
          <w:b/>
          <w:shd w:val="pct15" w:color="auto" w:fill="FFFFFF"/>
        </w:rPr>
        <w:t>BMC</w:t>
      </w:r>
      <w:r w:rsidR="00ED6181" w:rsidRPr="0071210F">
        <w:rPr>
          <w:rFonts w:hint="eastAsia"/>
          <w:b/>
          <w:shd w:val="pct15" w:color="auto" w:fill="FFFFFF"/>
        </w:rPr>
        <w:t>大会</w:t>
      </w:r>
      <w:r w:rsidR="006C6E38">
        <w:rPr>
          <w:rFonts w:hint="eastAsia"/>
          <w:b/>
          <w:shd w:val="pct15" w:color="auto" w:fill="FFFFFF"/>
        </w:rPr>
        <w:t xml:space="preserve"> </w:t>
      </w:r>
      <w:r w:rsidR="00ED6181" w:rsidRPr="0071210F">
        <w:rPr>
          <w:rFonts w:hint="eastAsia"/>
          <w:b/>
          <w:shd w:val="pct15" w:color="auto" w:fill="FFFFFF"/>
        </w:rPr>
        <w:t>採点基準</w:t>
      </w:r>
    </w:p>
    <w:p w14:paraId="05941D56" w14:textId="634CA851" w:rsidR="00821D22" w:rsidRPr="00144A5A" w:rsidRDefault="00821D22" w:rsidP="00821D22">
      <w:pPr>
        <w:pBdr>
          <w:top w:val="single" w:sz="4" w:space="1" w:color="auto"/>
          <w:left w:val="single" w:sz="4" w:space="1" w:color="auto"/>
          <w:bottom w:val="single" w:sz="4" w:space="1" w:color="auto"/>
          <w:right w:val="single" w:sz="4" w:space="1" w:color="auto"/>
        </w:pBdr>
        <w:rPr>
          <w:b/>
          <w:bdr w:val="single" w:sz="4" w:space="0" w:color="auto" w:frame="1"/>
        </w:rPr>
      </w:pPr>
      <w:r w:rsidRPr="00144A5A">
        <w:rPr>
          <w:rFonts w:hint="eastAsia"/>
          <w:b/>
          <w:bdr w:val="single" w:sz="4" w:space="0" w:color="auto" w:frame="1"/>
        </w:rPr>
        <w:t xml:space="preserve">内容　</w:t>
      </w:r>
      <w:r w:rsidR="00E77D67">
        <w:rPr>
          <w:rFonts w:hint="eastAsia"/>
          <w:b/>
          <w:bdr w:val="single" w:sz="4" w:space="0" w:color="auto" w:frame="1"/>
        </w:rPr>
        <w:t>(</w:t>
      </w:r>
      <w:r w:rsidRPr="00144A5A">
        <w:rPr>
          <w:b/>
          <w:bdr w:val="single" w:sz="4" w:space="0" w:color="auto" w:frame="1"/>
        </w:rPr>
        <w:t>30</w:t>
      </w:r>
      <w:r w:rsidRPr="00144A5A">
        <w:rPr>
          <w:rFonts w:hint="eastAsia"/>
          <w:b/>
          <w:bdr w:val="single" w:sz="4" w:space="0" w:color="auto" w:frame="1"/>
        </w:rPr>
        <w:t>点</w:t>
      </w:r>
      <w:r w:rsidR="00E77D67">
        <w:rPr>
          <w:rFonts w:hint="eastAsia"/>
          <w:b/>
          <w:bdr w:val="single" w:sz="4" w:space="0" w:color="auto" w:frame="1"/>
        </w:rPr>
        <w:t>)</w:t>
      </w:r>
      <w:r w:rsidR="00E07886">
        <w:rPr>
          <w:rFonts w:hint="eastAsia"/>
          <w:b/>
          <w:bdr w:val="single" w:sz="4" w:space="0" w:color="auto" w:frame="1"/>
        </w:rPr>
        <w:t>－加点法―</w:t>
      </w:r>
    </w:p>
    <w:p w14:paraId="1E361C33"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テーマのオリジナリティ（</w:t>
      </w:r>
      <w:r w:rsidRPr="005F63EC">
        <w:rPr>
          <w:b/>
          <w:sz w:val="18"/>
          <w:szCs w:val="18"/>
          <w:u w:val="single"/>
        </w:rPr>
        <w:t>5</w:t>
      </w:r>
      <w:r w:rsidRPr="005F63EC">
        <w:rPr>
          <w:rFonts w:hint="eastAsia"/>
          <w:b/>
          <w:sz w:val="18"/>
          <w:szCs w:val="18"/>
          <w:u w:val="single"/>
        </w:rPr>
        <w:t>点）</w:t>
      </w:r>
    </w:p>
    <w:p w14:paraId="0718DB7C" w14:textId="20C790B3" w:rsidR="00821D22" w:rsidRPr="00144A5A"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ユニークな視点で研究テーマが設定されているものを高く評価する。</w:t>
      </w:r>
    </w:p>
    <w:p w14:paraId="5FA8E0AA"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アプローチのユニークさ（</w:t>
      </w:r>
      <w:r w:rsidRPr="005F63EC">
        <w:rPr>
          <w:b/>
          <w:sz w:val="18"/>
          <w:szCs w:val="18"/>
          <w:u w:val="single"/>
        </w:rPr>
        <w:t>5</w:t>
      </w:r>
      <w:r w:rsidRPr="005F63EC">
        <w:rPr>
          <w:rFonts w:hint="eastAsia"/>
          <w:b/>
          <w:sz w:val="18"/>
          <w:szCs w:val="18"/>
          <w:u w:val="single"/>
        </w:rPr>
        <w:t>点）</w:t>
      </w:r>
    </w:p>
    <w:p w14:paraId="110C29C0" w14:textId="2306F440" w:rsidR="00821D22" w:rsidRPr="00144A5A"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ありきたりな実験方法ではなく、ユニークな実験方法でアプローチしているものを高く評価する。</w:t>
      </w:r>
    </w:p>
    <w:p w14:paraId="1AAA5A08"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学術性（</w:t>
      </w:r>
      <w:r w:rsidRPr="005F63EC">
        <w:rPr>
          <w:b/>
          <w:sz w:val="18"/>
          <w:szCs w:val="18"/>
          <w:u w:val="single"/>
        </w:rPr>
        <w:t>5</w:t>
      </w:r>
      <w:r w:rsidRPr="005F63EC">
        <w:rPr>
          <w:rFonts w:hint="eastAsia"/>
          <w:b/>
          <w:sz w:val="18"/>
          <w:szCs w:val="18"/>
          <w:u w:val="single"/>
        </w:rPr>
        <w:t>点）</w:t>
      </w:r>
    </w:p>
    <w:p w14:paraId="5D083089" w14:textId="5CD51131" w:rsidR="00821D22" w:rsidRPr="00144A5A"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実験や仮説が科学的に妥当で、優れているものを高く評価する。</w:t>
      </w:r>
    </w:p>
    <w:p w14:paraId="1E3AD761"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臨床への応用（</w:t>
      </w:r>
      <w:r w:rsidRPr="005F63EC">
        <w:rPr>
          <w:b/>
          <w:sz w:val="18"/>
          <w:szCs w:val="18"/>
          <w:u w:val="single"/>
        </w:rPr>
        <w:t>5</w:t>
      </w:r>
      <w:r w:rsidRPr="005F63EC">
        <w:rPr>
          <w:rFonts w:hint="eastAsia"/>
          <w:b/>
          <w:sz w:val="18"/>
          <w:szCs w:val="18"/>
          <w:u w:val="single"/>
        </w:rPr>
        <w:t>点）</w:t>
      </w:r>
    </w:p>
    <w:p w14:paraId="195525F1" w14:textId="75016BC0" w:rsidR="00821D22" w:rsidRPr="00144A5A"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考察が実験結果を臨床に結びつけるものであるかを評価する。</w:t>
      </w:r>
    </w:p>
    <w:p w14:paraId="729D5342"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サマリー（</w:t>
      </w:r>
      <w:r w:rsidRPr="005F63EC">
        <w:rPr>
          <w:b/>
          <w:sz w:val="18"/>
          <w:szCs w:val="18"/>
          <w:u w:val="single"/>
        </w:rPr>
        <w:t>5</w:t>
      </w:r>
      <w:r w:rsidRPr="005F63EC">
        <w:rPr>
          <w:rFonts w:hint="eastAsia"/>
          <w:b/>
          <w:sz w:val="18"/>
          <w:szCs w:val="18"/>
          <w:u w:val="single"/>
        </w:rPr>
        <w:t>点）</w:t>
      </w:r>
    </w:p>
    <w:p w14:paraId="69455294" w14:textId="153CEAAE" w:rsidR="005F63EC" w:rsidRPr="00144A5A"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研究内容が分かりやすく、適切な書き方で要約されているかを評価する</w:t>
      </w:r>
      <w:r w:rsidR="005F63EC">
        <w:rPr>
          <w:rFonts w:hint="eastAsia"/>
          <w:sz w:val="18"/>
          <w:szCs w:val="18"/>
        </w:rPr>
        <w:t>。</w:t>
      </w:r>
      <w:r w:rsidR="006F4B09">
        <w:rPr>
          <w:rFonts w:hint="eastAsia"/>
          <w:sz w:val="18"/>
          <w:szCs w:val="18"/>
        </w:rPr>
        <w:t>JIMSA</w:t>
      </w:r>
      <w:r w:rsidR="006F4B09">
        <w:rPr>
          <w:rFonts w:hint="eastAsia"/>
          <w:sz w:val="18"/>
          <w:szCs w:val="18"/>
        </w:rPr>
        <w:t>から提示する書式に準じて作成することとする。</w:t>
      </w:r>
    </w:p>
    <w:p w14:paraId="252A0C60" w14:textId="77777777" w:rsidR="00821D22" w:rsidRPr="005F63EC" w:rsidRDefault="00821D22" w:rsidP="00821D22">
      <w:pPr>
        <w:pBdr>
          <w:top w:val="single" w:sz="4" w:space="1" w:color="auto"/>
          <w:left w:val="single" w:sz="4" w:space="1" w:color="auto"/>
          <w:bottom w:val="single" w:sz="4" w:space="1" w:color="auto"/>
          <w:right w:val="single" w:sz="4" w:space="1" w:color="auto"/>
        </w:pBdr>
        <w:rPr>
          <w:b/>
          <w:sz w:val="18"/>
          <w:szCs w:val="18"/>
          <w:u w:val="single"/>
        </w:rPr>
      </w:pPr>
      <w:r w:rsidRPr="005F63EC">
        <w:rPr>
          <w:rFonts w:hint="eastAsia"/>
          <w:b/>
          <w:sz w:val="18"/>
          <w:szCs w:val="18"/>
          <w:u w:val="single"/>
        </w:rPr>
        <w:t>質疑応答（</w:t>
      </w:r>
      <w:r w:rsidRPr="005F63EC">
        <w:rPr>
          <w:b/>
          <w:sz w:val="18"/>
          <w:szCs w:val="18"/>
          <w:u w:val="single"/>
        </w:rPr>
        <w:t>5</w:t>
      </w:r>
      <w:r w:rsidRPr="005F63EC">
        <w:rPr>
          <w:rFonts w:hint="eastAsia"/>
          <w:b/>
          <w:sz w:val="18"/>
          <w:szCs w:val="18"/>
          <w:u w:val="single"/>
        </w:rPr>
        <w:t>点）</w:t>
      </w:r>
    </w:p>
    <w:p w14:paraId="59298648" w14:textId="039EE987" w:rsidR="00821D22" w:rsidRPr="007C6102" w:rsidRDefault="00821D22" w:rsidP="00821D22">
      <w:pPr>
        <w:pBdr>
          <w:top w:val="single" w:sz="4" w:space="1" w:color="auto"/>
          <w:left w:val="single" w:sz="4" w:space="1" w:color="auto"/>
          <w:bottom w:val="single" w:sz="4" w:space="1" w:color="auto"/>
          <w:right w:val="single" w:sz="4" w:space="1" w:color="auto"/>
        </w:pBdr>
        <w:rPr>
          <w:sz w:val="18"/>
          <w:szCs w:val="18"/>
        </w:rPr>
      </w:pPr>
      <w:r w:rsidRPr="00144A5A">
        <w:rPr>
          <w:rFonts w:hint="eastAsia"/>
          <w:sz w:val="18"/>
          <w:szCs w:val="18"/>
        </w:rPr>
        <w:t>参加者（学生•ジャッジの先生方を含む）からの質問に的確に答えられているかを評価する。</w:t>
      </w:r>
      <w:r w:rsidR="007C6102">
        <w:rPr>
          <w:rFonts w:hint="eastAsia"/>
          <w:sz w:val="18"/>
          <w:szCs w:val="18"/>
        </w:rPr>
        <w:t>英語で質問されたものに関しては英語で、日本語で質問されたものに関しては日本語で応答することとする。</w:t>
      </w:r>
    </w:p>
    <w:p w14:paraId="0B177DE9" w14:textId="77777777" w:rsidR="008D63BA" w:rsidRPr="00E04AAB" w:rsidRDefault="008D63BA">
      <w:pPr>
        <w:rPr>
          <w:sz w:val="16"/>
          <w:szCs w:val="16"/>
        </w:rPr>
      </w:pPr>
    </w:p>
    <w:p w14:paraId="73A00838" w14:textId="26DC373D" w:rsidR="00265923" w:rsidRPr="00B413E7" w:rsidRDefault="00265923" w:rsidP="00265923">
      <w:pPr>
        <w:pBdr>
          <w:top w:val="single" w:sz="4" w:space="1" w:color="auto"/>
          <w:left w:val="single" w:sz="4" w:space="1" w:color="auto"/>
          <w:bottom w:val="single" w:sz="4" w:space="1" w:color="auto"/>
          <w:right w:val="single" w:sz="4" w:space="1" w:color="auto"/>
        </w:pBdr>
        <w:rPr>
          <w:b/>
          <w:sz w:val="18"/>
          <w:szCs w:val="18"/>
          <w:bdr w:val="single" w:sz="4" w:space="0" w:color="auto" w:frame="1"/>
        </w:rPr>
      </w:pPr>
      <w:r w:rsidRPr="00E77D67">
        <w:rPr>
          <w:rFonts w:hint="eastAsia"/>
          <w:b/>
          <w:bdr w:val="single" w:sz="4" w:space="0" w:color="auto" w:frame="1"/>
        </w:rPr>
        <w:t xml:space="preserve">英語　</w:t>
      </w:r>
      <w:r w:rsidR="00E77D67" w:rsidRPr="00E77D67">
        <w:rPr>
          <w:rFonts w:hint="eastAsia"/>
          <w:b/>
          <w:bdr w:val="single" w:sz="4" w:space="0" w:color="auto" w:frame="1"/>
        </w:rPr>
        <w:t>(</w:t>
      </w:r>
      <w:r w:rsidRPr="00E77D67">
        <w:rPr>
          <w:rFonts w:hint="eastAsia"/>
          <w:b/>
          <w:bdr w:val="single" w:sz="4" w:space="0" w:color="auto" w:frame="1"/>
        </w:rPr>
        <w:t>4</w:t>
      </w:r>
      <w:r w:rsidRPr="00E77D67">
        <w:rPr>
          <w:b/>
          <w:bdr w:val="single" w:sz="4" w:space="0" w:color="auto" w:frame="1"/>
        </w:rPr>
        <w:t>0</w:t>
      </w:r>
      <w:r w:rsidRPr="00E77D67">
        <w:rPr>
          <w:rFonts w:hint="eastAsia"/>
          <w:b/>
          <w:bdr w:val="single" w:sz="4" w:space="0" w:color="auto" w:frame="1"/>
        </w:rPr>
        <w:t>点</w:t>
      </w:r>
      <w:r w:rsidR="00E07886">
        <w:rPr>
          <w:rFonts w:hint="eastAsia"/>
          <w:b/>
          <w:bdr w:val="single" w:sz="4" w:space="0" w:color="auto" w:frame="1"/>
        </w:rPr>
        <w:t>)</w:t>
      </w:r>
      <w:r w:rsidR="00E07886">
        <w:rPr>
          <w:rFonts w:hint="eastAsia"/>
          <w:b/>
          <w:bdr w:val="single" w:sz="4" w:space="0" w:color="auto" w:frame="1"/>
        </w:rPr>
        <w:t>－加点法―</w:t>
      </w:r>
    </w:p>
    <w:p w14:paraId="5D683B50" w14:textId="77777777" w:rsidR="00265923" w:rsidRPr="001A4333" w:rsidRDefault="00265923" w:rsidP="00265923">
      <w:pPr>
        <w:pBdr>
          <w:top w:val="single" w:sz="4" w:space="1" w:color="auto"/>
          <w:left w:val="single" w:sz="4" w:space="1" w:color="auto"/>
          <w:bottom w:val="single" w:sz="4" w:space="1" w:color="auto"/>
          <w:right w:val="single" w:sz="4" w:space="1" w:color="auto"/>
        </w:pBdr>
        <w:rPr>
          <w:b/>
          <w:sz w:val="18"/>
          <w:szCs w:val="18"/>
          <w:u w:val="single"/>
        </w:rPr>
      </w:pPr>
      <w:r w:rsidRPr="001A4333">
        <w:rPr>
          <w:rFonts w:hint="eastAsia"/>
          <w:b/>
          <w:sz w:val="18"/>
          <w:szCs w:val="18"/>
          <w:u w:val="single"/>
        </w:rPr>
        <w:t>文法（</w:t>
      </w:r>
      <w:r w:rsidRPr="001A4333">
        <w:rPr>
          <w:b/>
          <w:sz w:val="18"/>
          <w:szCs w:val="18"/>
          <w:u w:val="single"/>
        </w:rPr>
        <w:t>10</w:t>
      </w:r>
      <w:r w:rsidRPr="001A4333">
        <w:rPr>
          <w:rFonts w:hint="eastAsia"/>
          <w:b/>
          <w:sz w:val="18"/>
          <w:szCs w:val="18"/>
          <w:u w:val="single"/>
        </w:rPr>
        <w:t>点）</w:t>
      </w:r>
    </w:p>
    <w:p w14:paraId="726FBFD0" w14:textId="40742504" w:rsidR="00265923" w:rsidRPr="001A4333" w:rsidRDefault="00265923" w:rsidP="00265923">
      <w:pPr>
        <w:pBdr>
          <w:top w:val="single" w:sz="4" w:space="1" w:color="auto"/>
          <w:left w:val="single" w:sz="4" w:space="1" w:color="auto"/>
          <w:bottom w:val="single" w:sz="4" w:space="1" w:color="auto"/>
          <w:right w:val="single" w:sz="4" w:space="1" w:color="auto"/>
        </w:pBdr>
        <w:rPr>
          <w:sz w:val="18"/>
          <w:szCs w:val="18"/>
        </w:rPr>
      </w:pPr>
      <w:r w:rsidRPr="00B413E7">
        <w:rPr>
          <w:rFonts w:hint="eastAsia"/>
          <w:sz w:val="18"/>
          <w:szCs w:val="18"/>
        </w:rPr>
        <w:t>伝えたいことが伝わる文法かどうかを評する。</w:t>
      </w:r>
    </w:p>
    <w:p w14:paraId="441E7597" w14:textId="77777777" w:rsidR="00265923" w:rsidRPr="001A4333" w:rsidRDefault="00265923" w:rsidP="00265923">
      <w:pPr>
        <w:pBdr>
          <w:top w:val="single" w:sz="4" w:space="1" w:color="auto"/>
          <w:left w:val="single" w:sz="4" w:space="1" w:color="auto"/>
          <w:bottom w:val="single" w:sz="4" w:space="1" w:color="auto"/>
          <w:right w:val="single" w:sz="4" w:space="1" w:color="auto"/>
        </w:pBdr>
        <w:rPr>
          <w:b/>
          <w:sz w:val="18"/>
          <w:szCs w:val="18"/>
          <w:u w:val="single"/>
        </w:rPr>
      </w:pPr>
      <w:r w:rsidRPr="001A4333">
        <w:rPr>
          <w:rFonts w:hint="eastAsia"/>
          <w:b/>
          <w:sz w:val="18"/>
          <w:szCs w:val="18"/>
          <w:u w:val="single"/>
        </w:rPr>
        <w:t>話し方（</w:t>
      </w:r>
      <w:r w:rsidRPr="001A4333">
        <w:rPr>
          <w:b/>
          <w:sz w:val="18"/>
          <w:szCs w:val="18"/>
          <w:u w:val="single"/>
        </w:rPr>
        <w:t>10</w:t>
      </w:r>
      <w:r w:rsidRPr="001A4333">
        <w:rPr>
          <w:rFonts w:hint="eastAsia"/>
          <w:b/>
          <w:sz w:val="18"/>
          <w:szCs w:val="18"/>
          <w:u w:val="single"/>
        </w:rPr>
        <w:t>点）</w:t>
      </w:r>
    </w:p>
    <w:p w14:paraId="007CD5CE" w14:textId="42BCD18F" w:rsidR="00265923" w:rsidRPr="001A4333" w:rsidRDefault="00265923" w:rsidP="00265923">
      <w:pPr>
        <w:pBdr>
          <w:top w:val="single" w:sz="4" w:space="1" w:color="auto"/>
          <w:left w:val="single" w:sz="4" w:space="1" w:color="auto"/>
          <w:bottom w:val="single" w:sz="4" w:space="1" w:color="auto"/>
          <w:right w:val="single" w:sz="4" w:space="1" w:color="auto"/>
        </w:pBdr>
        <w:rPr>
          <w:sz w:val="18"/>
          <w:szCs w:val="18"/>
        </w:rPr>
      </w:pPr>
      <w:r w:rsidRPr="00B413E7">
        <w:rPr>
          <w:rFonts w:hint="eastAsia"/>
          <w:sz w:val="18"/>
          <w:szCs w:val="18"/>
        </w:rPr>
        <w:t>話す声の大きさ、速さ、明確さ、抑揚をつけた話し方、発音、イントネーションを評価する。</w:t>
      </w:r>
    </w:p>
    <w:p w14:paraId="5022DDBB" w14:textId="77777777" w:rsidR="00265923" w:rsidRPr="001A4333" w:rsidRDefault="00265923" w:rsidP="00265923">
      <w:pPr>
        <w:pBdr>
          <w:top w:val="single" w:sz="4" w:space="1" w:color="auto"/>
          <w:left w:val="single" w:sz="4" w:space="1" w:color="auto"/>
          <w:bottom w:val="single" w:sz="4" w:space="1" w:color="auto"/>
          <w:right w:val="single" w:sz="4" w:space="1" w:color="auto"/>
        </w:pBdr>
        <w:rPr>
          <w:b/>
          <w:sz w:val="18"/>
          <w:szCs w:val="18"/>
          <w:u w:val="single"/>
        </w:rPr>
      </w:pPr>
      <w:r w:rsidRPr="001A4333">
        <w:rPr>
          <w:rFonts w:hint="eastAsia"/>
          <w:b/>
          <w:sz w:val="18"/>
          <w:szCs w:val="18"/>
          <w:u w:val="single"/>
        </w:rPr>
        <w:t>単語、言い回しの選択（</w:t>
      </w:r>
      <w:r w:rsidRPr="001A4333">
        <w:rPr>
          <w:b/>
          <w:sz w:val="18"/>
          <w:szCs w:val="18"/>
          <w:u w:val="single"/>
        </w:rPr>
        <w:t>10</w:t>
      </w:r>
      <w:r w:rsidRPr="001A4333">
        <w:rPr>
          <w:rFonts w:hint="eastAsia"/>
          <w:b/>
          <w:sz w:val="18"/>
          <w:szCs w:val="18"/>
          <w:u w:val="single"/>
        </w:rPr>
        <w:t>点）</w:t>
      </w:r>
    </w:p>
    <w:p w14:paraId="186091A4" w14:textId="60C0433F" w:rsidR="00265923" w:rsidRPr="001A4333" w:rsidRDefault="00265923" w:rsidP="00265923">
      <w:pPr>
        <w:pBdr>
          <w:top w:val="single" w:sz="4" w:space="1" w:color="auto"/>
          <w:left w:val="single" w:sz="4" w:space="1" w:color="auto"/>
          <w:bottom w:val="single" w:sz="4" w:space="1" w:color="auto"/>
          <w:right w:val="single" w:sz="4" w:space="1" w:color="auto"/>
        </w:pBdr>
        <w:rPr>
          <w:sz w:val="18"/>
          <w:szCs w:val="18"/>
        </w:rPr>
      </w:pPr>
      <w:r w:rsidRPr="00B413E7">
        <w:rPr>
          <w:rFonts w:hint="eastAsia"/>
          <w:sz w:val="18"/>
          <w:szCs w:val="18"/>
        </w:rPr>
        <w:t>聞いている人（医学生）に伝わる言い方、単語を使用しているか</w:t>
      </w:r>
    </w:p>
    <w:p w14:paraId="4BC00DFB" w14:textId="77777777" w:rsidR="00265923" w:rsidRDefault="00265923" w:rsidP="00265923">
      <w:pPr>
        <w:pBdr>
          <w:top w:val="single" w:sz="4" w:space="1" w:color="auto"/>
          <w:left w:val="single" w:sz="4" w:space="1" w:color="auto"/>
          <w:bottom w:val="single" w:sz="4" w:space="1" w:color="auto"/>
          <w:right w:val="single" w:sz="4" w:space="1" w:color="auto"/>
        </w:pBdr>
        <w:rPr>
          <w:b/>
          <w:sz w:val="18"/>
          <w:szCs w:val="18"/>
          <w:u w:val="single"/>
        </w:rPr>
      </w:pPr>
      <w:r w:rsidRPr="001A4333">
        <w:rPr>
          <w:rFonts w:hint="eastAsia"/>
          <w:b/>
          <w:sz w:val="18"/>
          <w:szCs w:val="18"/>
          <w:u w:val="single"/>
        </w:rPr>
        <w:t>原稿の暗記</w:t>
      </w:r>
      <w:r w:rsidRPr="001A4333">
        <w:rPr>
          <w:rFonts w:hint="eastAsia"/>
          <w:b/>
          <w:sz w:val="18"/>
          <w:szCs w:val="18"/>
          <w:u w:val="single"/>
        </w:rPr>
        <w:t>(10</w:t>
      </w:r>
      <w:r w:rsidRPr="001A4333">
        <w:rPr>
          <w:rFonts w:hint="eastAsia"/>
          <w:b/>
          <w:sz w:val="18"/>
          <w:szCs w:val="18"/>
          <w:u w:val="single"/>
        </w:rPr>
        <w:t>点</w:t>
      </w:r>
      <w:r w:rsidRPr="001A4333">
        <w:rPr>
          <w:rFonts w:hint="eastAsia"/>
          <w:b/>
          <w:sz w:val="18"/>
          <w:szCs w:val="18"/>
          <w:u w:val="single"/>
        </w:rPr>
        <w:t>)</w:t>
      </w:r>
    </w:p>
    <w:p w14:paraId="4AE0C218" w14:textId="404CF043" w:rsidR="001A4333" w:rsidRPr="00340E66" w:rsidRDefault="003F06D9" w:rsidP="00265923">
      <w:pPr>
        <w:pBdr>
          <w:top w:val="single" w:sz="4" w:space="1" w:color="auto"/>
          <w:left w:val="single" w:sz="4" w:space="1" w:color="auto"/>
          <w:bottom w:val="single" w:sz="4" w:space="1" w:color="auto"/>
          <w:right w:val="single" w:sz="4" w:space="1" w:color="auto"/>
        </w:pBdr>
        <w:rPr>
          <w:sz w:val="18"/>
          <w:szCs w:val="18"/>
          <w:bdr w:val="single" w:sz="4" w:space="0" w:color="auto" w:frame="1"/>
        </w:rPr>
      </w:pPr>
      <w:r>
        <w:rPr>
          <w:rFonts w:hint="eastAsia"/>
          <w:sz w:val="18"/>
          <w:szCs w:val="18"/>
        </w:rPr>
        <w:t>Excellent</w:t>
      </w:r>
      <w:r w:rsidR="00A03DBF">
        <w:rPr>
          <w:rFonts w:hint="eastAsia"/>
          <w:sz w:val="18"/>
          <w:szCs w:val="18"/>
        </w:rPr>
        <w:t>(10-9) ,</w:t>
      </w:r>
      <w:r w:rsidR="00340E66">
        <w:rPr>
          <w:sz w:val="18"/>
          <w:szCs w:val="18"/>
        </w:rPr>
        <w:t>G</w:t>
      </w:r>
      <w:r w:rsidR="00A03DBF">
        <w:rPr>
          <w:rFonts w:hint="eastAsia"/>
          <w:sz w:val="18"/>
          <w:szCs w:val="18"/>
        </w:rPr>
        <w:t>ood(8-6) Average(5-3),P</w:t>
      </w:r>
      <w:r w:rsidR="00340E66">
        <w:rPr>
          <w:rFonts w:hint="eastAsia"/>
          <w:sz w:val="18"/>
          <w:szCs w:val="18"/>
        </w:rPr>
        <w:t>oor</w:t>
      </w:r>
      <w:r w:rsidR="00A03DBF">
        <w:rPr>
          <w:rFonts w:hint="eastAsia"/>
          <w:sz w:val="18"/>
          <w:szCs w:val="18"/>
        </w:rPr>
        <w:t>(2-0)</w:t>
      </w:r>
      <w:r w:rsidR="00340E66">
        <w:rPr>
          <w:rFonts w:hint="eastAsia"/>
          <w:sz w:val="18"/>
          <w:szCs w:val="18"/>
        </w:rPr>
        <w:t xml:space="preserve"> </w:t>
      </w:r>
      <w:r w:rsidR="000569BE">
        <w:rPr>
          <w:rFonts w:hint="eastAsia"/>
          <w:sz w:val="18"/>
          <w:szCs w:val="18"/>
        </w:rPr>
        <w:t>の</w:t>
      </w:r>
      <w:r w:rsidR="000569BE">
        <w:rPr>
          <w:rFonts w:hint="eastAsia"/>
          <w:sz w:val="18"/>
          <w:szCs w:val="18"/>
        </w:rPr>
        <w:t>4</w:t>
      </w:r>
      <w:r w:rsidR="000569BE">
        <w:rPr>
          <w:rFonts w:hint="eastAsia"/>
          <w:sz w:val="18"/>
          <w:szCs w:val="18"/>
        </w:rPr>
        <w:t>段階評価</w:t>
      </w:r>
      <w:r w:rsidR="006C634A">
        <w:rPr>
          <w:rFonts w:hint="eastAsia"/>
          <w:sz w:val="18"/>
          <w:szCs w:val="18"/>
        </w:rPr>
        <w:t>を基本</w:t>
      </w:r>
      <w:r w:rsidR="000569BE">
        <w:rPr>
          <w:rFonts w:hint="eastAsia"/>
          <w:sz w:val="18"/>
          <w:szCs w:val="18"/>
        </w:rPr>
        <w:t>とする。</w:t>
      </w:r>
    </w:p>
    <w:p w14:paraId="3F351CD6" w14:textId="77777777" w:rsidR="00265923" w:rsidRPr="00E04AAB" w:rsidRDefault="00265923">
      <w:pPr>
        <w:rPr>
          <w:b/>
          <w:sz w:val="16"/>
          <w:szCs w:val="16"/>
        </w:rPr>
      </w:pPr>
    </w:p>
    <w:p w14:paraId="59644B76" w14:textId="2AE2BAC8" w:rsidR="004A40D3" w:rsidRPr="000641F2" w:rsidRDefault="004A40D3" w:rsidP="004A40D3">
      <w:pPr>
        <w:pBdr>
          <w:top w:val="single" w:sz="4" w:space="0" w:color="auto"/>
          <w:left w:val="single" w:sz="4" w:space="1" w:color="auto"/>
          <w:bottom w:val="single" w:sz="4" w:space="1" w:color="auto"/>
          <w:right w:val="single" w:sz="4" w:space="1" w:color="auto"/>
        </w:pBdr>
        <w:rPr>
          <w:b/>
          <w:bdr w:val="single" w:sz="4" w:space="0" w:color="auto"/>
        </w:rPr>
      </w:pPr>
      <w:r w:rsidRPr="000641F2">
        <w:rPr>
          <w:rFonts w:hint="eastAsia"/>
          <w:b/>
          <w:bdr w:val="single" w:sz="4" w:space="0" w:color="auto"/>
        </w:rPr>
        <w:t>プレゼンテーション</w:t>
      </w:r>
      <w:r w:rsidR="00E77D67" w:rsidRPr="000641F2">
        <w:rPr>
          <w:rFonts w:hint="eastAsia"/>
          <w:b/>
          <w:bdr w:val="single" w:sz="4" w:space="0" w:color="auto"/>
        </w:rPr>
        <w:t>(</w:t>
      </w:r>
      <w:r w:rsidRPr="000641F2">
        <w:rPr>
          <w:rFonts w:hint="eastAsia"/>
          <w:b/>
          <w:bdr w:val="single" w:sz="4" w:space="0" w:color="auto"/>
        </w:rPr>
        <w:t>3</w:t>
      </w:r>
      <w:r w:rsidRPr="000641F2">
        <w:rPr>
          <w:b/>
          <w:bdr w:val="single" w:sz="4" w:space="0" w:color="auto"/>
        </w:rPr>
        <w:t>0</w:t>
      </w:r>
      <w:r w:rsidRPr="000641F2">
        <w:rPr>
          <w:rFonts w:hint="eastAsia"/>
          <w:b/>
          <w:bdr w:val="single" w:sz="4" w:space="0" w:color="auto"/>
        </w:rPr>
        <w:t>点</w:t>
      </w:r>
      <w:r w:rsidR="00E77D67" w:rsidRPr="000641F2">
        <w:rPr>
          <w:rFonts w:hint="eastAsia"/>
          <w:b/>
          <w:bdr w:val="single" w:sz="4" w:space="0" w:color="auto"/>
        </w:rPr>
        <w:t>)</w:t>
      </w:r>
      <w:r w:rsidR="000641F2" w:rsidRPr="000641F2">
        <w:rPr>
          <w:rFonts w:hint="eastAsia"/>
          <w:bdr w:val="single" w:sz="4" w:space="0" w:color="auto"/>
        </w:rPr>
        <w:t xml:space="preserve"> </w:t>
      </w:r>
      <w:r w:rsidR="000641F2" w:rsidRPr="000641F2">
        <w:rPr>
          <w:rFonts w:hint="eastAsia"/>
          <w:b/>
          <w:bdr w:val="single" w:sz="4" w:space="0" w:color="auto"/>
        </w:rPr>
        <w:t>－①</w:t>
      </w:r>
      <w:r w:rsidR="000641F2" w:rsidRPr="000641F2">
        <w:rPr>
          <w:rFonts w:hint="eastAsia"/>
          <w:b/>
          <w:bdr w:val="single" w:sz="4" w:space="0" w:color="auto"/>
        </w:rPr>
        <w:t>~</w:t>
      </w:r>
      <w:r w:rsidR="000641F2" w:rsidRPr="000641F2">
        <w:rPr>
          <w:rFonts w:hint="eastAsia"/>
          <w:b/>
          <w:bdr w:val="single" w:sz="4" w:space="0" w:color="auto"/>
        </w:rPr>
        <w:t>③：加点法</w:t>
      </w:r>
      <w:r w:rsidR="000641F2" w:rsidRPr="000641F2">
        <w:rPr>
          <w:rFonts w:hint="eastAsia"/>
          <w:b/>
          <w:bdr w:val="single" w:sz="4" w:space="0" w:color="auto"/>
        </w:rPr>
        <w:t xml:space="preserve"> / </w:t>
      </w:r>
      <w:r w:rsidR="000641F2" w:rsidRPr="000641F2">
        <w:rPr>
          <w:rFonts w:hint="eastAsia"/>
          <w:b/>
          <w:bdr w:val="single" w:sz="4" w:space="0" w:color="auto"/>
        </w:rPr>
        <w:t>④：減点法－</w:t>
      </w:r>
    </w:p>
    <w:p w14:paraId="77AFD93D" w14:textId="77777777" w:rsidR="004A40D3" w:rsidRPr="00E77D67" w:rsidRDefault="004A40D3" w:rsidP="004A40D3">
      <w:pPr>
        <w:pBdr>
          <w:top w:val="single" w:sz="4" w:space="0" w:color="auto"/>
          <w:left w:val="single" w:sz="4" w:space="1" w:color="auto"/>
          <w:bottom w:val="single" w:sz="4" w:space="1" w:color="auto"/>
          <w:right w:val="single" w:sz="4" w:space="1" w:color="auto"/>
        </w:pBdr>
        <w:rPr>
          <w:b/>
          <w:sz w:val="18"/>
          <w:szCs w:val="18"/>
          <w:u w:val="single"/>
        </w:rPr>
      </w:pPr>
      <w:r w:rsidRPr="00E77D67">
        <w:rPr>
          <w:rFonts w:hint="eastAsia"/>
          <w:b/>
          <w:sz w:val="18"/>
          <w:szCs w:val="18"/>
          <w:u w:val="single"/>
        </w:rPr>
        <w:t>分かりやすさ（</w:t>
      </w:r>
      <w:r w:rsidRPr="00E77D67">
        <w:rPr>
          <w:b/>
          <w:sz w:val="18"/>
          <w:szCs w:val="18"/>
          <w:u w:val="single"/>
        </w:rPr>
        <w:t>10</w:t>
      </w:r>
      <w:r w:rsidRPr="00E77D67">
        <w:rPr>
          <w:rFonts w:hint="eastAsia"/>
          <w:b/>
          <w:sz w:val="18"/>
          <w:szCs w:val="18"/>
          <w:u w:val="single"/>
        </w:rPr>
        <w:t>点）</w:t>
      </w:r>
    </w:p>
    <w:p w14:paraId="6AB0C566" w14:textId="71692F97" w:rsidR="004A40D3" w:rsidRPr="003C64A9" w:rsidRDefault="004A40D3" w:rsidP="004A40D3">
      <w:pPr>
        <w:pBdr>
          <w:top w:val="single" w:sz="4" w:space="0" w:color="auto"/>
          <w:left w:val="single" w:sz="4" w:space="1" w:color="auto"/>
          <w:bottom w:val="single" w:sz="4" w:space="1" w:color="auto"/>
          <w:right w:val="single" w:sz="4" w:space="1" w:color="auto"/>
        </w:pBdr>
        <w:rPr>
          <w:sz w:val="18"/>
          <w:szCs w:val="18"/>
        </w:rPr>
      </w:pPr>
      <w:r w:rsidRPr="003C64A9">
        <w:rPr>
          <w:rFonts w:hint="eastAsia"/>
          <w:sz w:val="18"/>
          <w:szCs w:val="18"/>
        </w:rPr>
        <w:t>プレゼンテーションを通して研究内容がいかにわかりやすく正確に発表されたかを評価する</w:t>
      </w:r>
      <w:r w:rsidR="003A6200">
        <w:rPr>
          <w:rFonts w:hint="eastAsia"/>
          <w:sz w:val="18"/>
          <w:szCs w:val="18"/>
        </w:rPr>
        <w:t>。</w:t>
      </w:r>
    </w:p>
    <w:p w14:paraId="1A91D996" w14:textId="77777777" w:rsidR="004A40D3" w:rsidRPr="00E77D67" w:rsidRDefault="004A40D3" w:rsidP="004A40D3">
      <w:pPr>
        <w:pBdr>
          <w:top w:val="single" w:sz="4" w:space="0" w:color="auto"/>
          <w:left w:val="single" w:sz="4" w:space="1" w:color="auto"/>
          <w:bottom w:val="single" w:sz="4" w:space="1" w:color="auto"/>
          <w:right w:val="single" w:sz="4" w:space="1" w:color="auto"/>
        </w:pBdr>
        <w:rPr>
          <w:b/>
          <w:sz w:val="18"/>
          <w:szCs w:val="18"/>
          <w:u w:val="single"/>
        </w:rPr>
      </w:pPr>
      <w:r w:rsidRPr="00E77D67">
        <w:rPr>
          <w:rFonts w:hint="eastAsia"/>
          <w:b/>
          <w:sz w:val="18"/>
          <w:szCs w:val="18"/>
          <w:u w:val="single"/>
        </w:rPr>
        <w:t>スライド（</w:t>
      </w:r>
      <w:r w:rsidRPr="00E77D67">
        <w:rPr>
          <w:b/>
          <w:sz w:val="18"/>
          <w:szCs w:val="18"/>
          <w:u w:val="single"/>
        </w:rPr>
        <w:t>10</w:t>
      </w:r>
      <w:r w:rsidRPr="00E77D67">
        <w:rPr>
          <w:rFonts w:hint="eastAsia"/>
          <w:b/>
          <w:sz w:val="18"/>
          <w:szCs w:val="18"/>
          <w:u w:val="single"/>
        </w:rPr>
        <w:t>点）</w:t>
      </w:r>
    </w:p>
    <w:p w14:paraId="213FEBAE" w14:textId="6B539662" w:rsidR="004A40D3" w:rsidRPr="003C64A9" w:rsidRDefault="004A40D3" w:rsidP="004A40D3">
      <w:pPr>
        <w:pBdr>
          <w:top w:val="single" w:sz="4" w:space="0" w:color="auto"/>
          <w:left w:val="single" w:sz="4" w:space="1" w:color="auto"/>
          <w:bottom w:val="single" w:sz="4" w:space="1" w:color="auto"/>
          <w:right w:val="single" w:sz="4" w:space="1" w:color="auto"/>
        </w:pBdr>
        <w:rPr>
          <w:sz w:val="18"/>
          <w:szCs w:val="18"/>
        </w:rPr>
      </w:pPr>
      <w:r w:rsidRPr="003C64A9">
        <w:rPr>
          <w:rFonts w:hint="eastAsia"/>
          <w:sz w:val="18"/>
          <w:szCs w:val="18"/>
        </w:rPr>
        <w:t>スライドの構成、見やすさ、口頭で話した内容の理解につながるものであるかを評価する</w:t>
      </w:r>
      <w:r w:rsidR="003A6200">
        <w:rPr>
          <w:rFonts w:hint="eastAsia"/>
          <w:sz w:val="18"/>
          <w:szCs w:val="18"/>
        </w:rPr>
        <w:t>。</w:t>
      </w:r>
    </w:p>
    <w:p w14:paraId="2C413D11" w14:textId="77777777" w:rsidR="004A40D3" w:rsidRPr="00E77D67" w:rsidRDefault="004A40D3" w:rsidP="004A40D3">
      <w:pPr>
        <w:pBdr>
          <w:top w:val="single" w:sz="4" w:space="0" w:color="auto"/>
          <w:left w:val="single" w:sz="4" w:space="1" w:color="auto"/>
          <w:bottom w:val="single" w:sz="4" w:space="1" w:color="auto"/>
          <w:right w:val="single" w:sz="4" w:space="1" w:color="auto"/>
        </w:pBdr>
        <w:rPr>
          <w:b/>
          <w:sz w:val="18"/>
          <w:szCs w:val="18"/>
          <w:u w:val="single"/>
        </w:rPr>
      </w:pPr>
      <w:r w:rsidRPr="00E77D67">
        <w:rPr>
          <w:rFonts w:hint="eastAsia"/>
          <w:b/>
          <w:sz w:val="18"/>
          <w:szCs w:val="18"/>
          <w:u w:val="single"/>
        </w:rPr>
        <w:t>態度•姿勢（</w:t>
      </w:r>
      <w:r w:rsidRPr="00E77D67">
        <w:rPr>
          <w:b/>
          <w:sz w:val="18"/>
          <w:szCs w:val="18"/>
          <w:u w:val="single"/>
        </w:rPr>
        <w:t>10</w:t>
      </w:r>
      <w:r w:rsidRPr="00E77D67">
        <w:rPr>
          <w:rFonts w:hint="eastAsia"/>
          <w:b/>
          <w:sz w:val="18"/>
          <w:szCs w:val="18"/>
          <w:u w:val="single"/>
        </w:rPr>
        <w:t>点）</w:t>
      </w:r>
    </w:p>
    <w:p w14:paraId="21EF21F3" w14:textId="4101A8FA" w:rsidR="004A40D3" w:rsidRPr="003C64A9" w:rsidRDefault="004A40D3" w:rsidP="004A40D3">
      <w:pPr>
        <w:pBdr>
          <w:top w:val="single" w:sz="4" w:space="0" w:color="auto"/>
          <w:left w:val="single" w:sz="4" w:space="1" w:color="auto"/>
          <w:bottom w:val="single" w:sz="4" w:space="1" w:color="auto"/>
          <w:right w:val="single" w:sz="4" w:space="1" w:color="auto"/>
        </w:pBdr>
        <w:rPr>
          <w:sz w:val="18"/>
          <w:szCs w:val="18"/>
        </w:rPr>
      </w:pPr>
      <w:r w:rsidRPr="003C64A9">
        <w:rPr>
          <w:rFonts w:hint="eastAsia"/>
          <w:sz w:val="18"/>
          <w:szCs w:val="18"/>
        </w:rPr>
        <w:t>ジェスチャー、聴衆を見て話す、発表者として常識のある真摯な態度で臨んでいるか、などを意識して発表しているかを</w:t>
      </w:r>
      <w:r w:rsidRPr="003C64A9">
        <w:rPr>
          <w:rFonts w:hint="eastAsia"/>
          <w:sz w:val="18"/>
          <w:szCs w:val="18"/>
        </w:rPr>
        <w:lastRenderedPageBreak/>
        <w:t>評価する。</w:t>
      </w:r>
    </w:p>
    <w:p w14:paraId="6DF6374C" w14:textId="5724DB3C" w:rsidR="004A40D3" w:rsidRPr="00E77D67" w:rsidRDefault="004A40D3" w:rsidP="004A40D3">
      <w:pPr>
        <w:pBdr>
          <w:top w:val="single" w:sz="4" w:space="0" w:color="auto"/>
          <w:left w:val="single" w:sz="4" w:space="1" w:color="auto"/>
          <w:bottom w:val="single" w:sz="4" w:space="1" w:color="auto"/>
          <w:right w:val="single" w:sz="4" w:space="1" w:color="auto"/>
        </w:pBdr>
        <w:rPr>
          <w:b/>
          <w:sz w:val="18"/>
          <w:szCs w:val="18"/>
          <w:u w:val="single"/>
        </w:rPr>
      </w:pPr>
      <w:r w:rsidRPr="00E77D67">
        <w:rPr>
          <w:rFonts w:hint="eastAsia"/>
          <w:b/>
          <w:sz w:val="18"/>
          <w:szCs w:val="18"/>
          <w:u w:val="single"/>
        </w:rPr>
        <w:t>その他学術発表に求められる内容（必須項目）</w:t>
      </w:r>
      <w:r w:rsidR="00204F61">
        <w:rPr>
          <w:rFonts w:hint="eastAsia"/>
          <w:b/>
          <w:sz w:val="18"/>
          <w:szCs w:val="18"/>
          <w:u w:val="single"/>
        </w:rPr>
        <w:t>…　最大</w:t>
      </w:r>
      <w:r w:rsidR="00204F61">
        <w:rPr>
          <w:rFonts w:hint="eastAsia"/>
          <w:b/>
          <w:sz w:val="18"/>
          <w:szCs w:val="18"/>
          <w:u w:val="single"/>
        </w:rPr>
        <w:t>10</w:t>
      </w:r>
      <w:r w:rsidR="00204F61">
        <w:rPr>
          <w:rFonts w:hint="eastAsia"/>
          <w:b/>
          <w:sz w:val="18"/>
          <w:szCs w:val="18"/>
          <w:u w:val="single"/>
        </w:rPr>
        <w:t>点減点</w:t>
      </w:r>
    </w:p>
    <w:p w14:paraId="140DEDF5" w14:textId="77777777" w:rsidR="00D73890" w:rsidRPr="00D73890" w:rsidRDefault="00D73890" w:rsidP="00D73890">
      <w:pPr>
        <w:pBdr>
          <w:top w:val="single" w:sz="4" w:space="0" w:color="auto"/>
          <w:left w:val="single" w:sz="4" w:space="1" w:color="auto"/>
          <w:bottom w:val="single" w:sz="4" w:space="1" w:color="auto"/>
          <w:right w:val="single" w:sz="4" w:space="1" w:color="auto"/>
        </w:pBdr>
        <w:rPr>
          <w:sz w:val="18"/>
          <w:szCs w:val="18"/>
        </w:rPr>
      </w:pPr>
      <w:r w:rsidRPr="00D73890">
        <w:rPr>
          <w:rFonts w:hint="eastAsia"/>
          <w:sz w:val="18"/>
          <w:szCs w:val="18"/>
        </w:rPr>
        <w:t>倫理的配慮：配慮に欠けたら</w:t>
      </w:r>
      <w:r w:rsidRPr="00D73890">
        <w:rPr>
          <w:rFonts w:hint="eastAsia"/>
          <w:sz w:val="18"/>
          <w:szCs w:val="18"/>
        </w:rPr>
        <w:t>2</w:t>
      </w:r>
      <w:r w:rsidRPr="00D73890">
        <w:rPr>
          <w:rFonts w:hint="eastAsia"/>
          <w:sz w:val="18"/>
          <w:szCs w:val="18"/>
        </w:rPr>
        <w:t>点減点。</w:t>
      </w:r>
    </w:p>
    <w:p w14:paraId="756E8E44" w14:textId="77777777" w:rsidR="00D73890" w:rsidRPr="00D73890" w:rsidRDefault="00D73890" w:rsidP="00D73890">
      <w:pPr>
        <w:pBdr>
          <w:top w:val="single" w:sz="4" w:space="0" w:color="auto"/>
          <w:left w:val="single" w:sz="4" w:space="1" w:color="auto"/>
          <w:bottom w:val="single" w:sz="4" w:space="1" w:color="auto"/>
          <w:right w:val="single" w:sz="4" w:space="1" w:color="auto"/>
        </w:pBdr>
        <w:ind w:firstLineChars="600" w:firstLine="1080"/>
        <w:rPr>
          <w:sz w:val="18"/>
          <w:szCs w:val="18"/>
        </w:rPr>
      </w:pPr>
      <w:r w:rsidRPr="00D73890">
        <w:rPr>
          <w:rFonts w:hint="eastAsia"/>
          <w:sz w:val="18"/>
          <w:szCs w:val="18"/>
        </w:rPr>
        <w:t>表やグラフのタイトルやナンバリング、縦軸・横軸のタイトルや単位の表記、有意差の表記。</w:t>
      </w:r>
    </w:p>
    <w:p w14:paraId="2D54C4BC" w14:textId="1080026F" w:rsidR="00D73890" w:rsidRPr="00D73890" w:rsidRDefault="00D73890" w:rsidP="00D73890">
      <w:pPr>
        <w:pBdr>
          <w:top w:val="single" w:sz="4" w:space="0" w:color="auto"/>
          <w:left w:val="single" w:sz="4" w:space="1" w:color="auto"/>
          <w:bottom w:val="single" w:sz="4" w:space="1" w:color="auto"/>
          <w:right w:val="single" w:sz="4" w:space="1" w:color="auto"/>
        </w:pBdr>
        <w:ind w:firstLineChars="600" w:firstLine="1080"/>
        <w:rPr>
          <w:sz w:val="18"/>
          <w:szCs w:val="18"/>
        </w:rPr>
      </w:pPr>
      <w:r w:rsidRPr="00D73890">
        <w:rPr>
          <w:rFonts w:hint="eastAsia"/>
          <w:sz w:val="18"/>
          <w:szCs w:val="18"/>
        </w:rPr>
        <w:t>サマリーや</w:t>
      </w:r>
      <w:r w:rsidR="000B6B90">
        <w:rPr>
          <w:rFonts w:hint="eastAsia"/>
          <w:sz w:val="18"/>
          <w:szCs w:val="18"/>
        </w:rPr>
        <w:t>p</w:t>
      </w:r>
      <w:r w:rsidR="000B6B90">
        <w:rPr>
          <w:sz w:val="18"/>
          <w:szCs w:val="18"/>
        </w:rPr>
        <w:t>ower point</w:t>
      </w:r>
      <w:r w:rsidRPr="00D73890">
        <w:rPr>
          <w:rFonts w:hint="eastAsia"/>
          <w:sz w:val="18"/>
          <w:szCs w:val="18"/>
        </w:rPr>
        <w:t>への</w:t>
      </w:r>
      <w:r w:rsidR="000B6B90">
        <w:rPr>
          <w:rFonts w:hint="eastAsia"/>
          <w:sz w:val="18"/>
          <w:szCs w:val="18"/>
        </w:rPr>
        <w:t>R</w:t>
      </w:r>
      <w:r w:rsidR="000B6B90">
        <w:rPr>
          <w:sz w:val="18"/>
          <w:szCs w:val="18"/>
        </w:rPr>
        <w:t>e</w:t>
      </w:r>
      <w:r w:rsidRPr="00D73890">
        <w:rPr>
          <w:rFonts w:hint="eastAsia"/>
          <w:sz w:val="18"/>
          <w:szCs w:val="18"/>
        </w:rPr>
        <w:t>ference</w:t>
      </w:r>
      <w:r w:rsidRPr="00D73890">
        <w:rPr>
          <w:rFonts w:hint="eastAsia"/>
          <w:sz w:val="18"/>
          <w:szCs w:val="18"/>
        </w:rPr>
        <w:t>などの記載など。基本的な配慮ができているかどうかを評価する。</w:t>
      </w:r>
    </w:p>
    <w:p w14:paraId="37255190" w14:textId="280C27B5" w:rsidR="004A40D3" w:rsidRPr="00693F56" w:rsidRDefault="00D73890" w:rsidP="00D73890">
      <w:pPr>
        <w:pBdr>
          <w:top w:val="single" w:sz="4" w:space="0" w:color="auto"/>
          <w:left w:val="single" w:sz="4" w:space="1" w:color="auto"/>
          <w:bottom w:val="single" w:sz="4" w:space="1" w:color="auto"/>
          <w:right w:val="single" w:sz="4" w:space="1" w:color="auto"/>
        </w:pBdr>
        <w:rPr>
          <w:sz w:val="18"/>
          <w:szCs w:val="18"/>
        </w:rPr>
      </w:pPr>
      <w:r w:rsidRPr="00D73890">
        <w:rPr>
          <w:rFonts w:hint="eastAsia"/>
          <w:sz w:val="18"/>
          <w:szCs w:val="18"/>
        </w:rPr>
        <w:t>発表時間の厳守：</w:t>
      </w:r>
      <w:r w:rsidRPr="00D73890">
        <w:rPr>
          <w:rFonts w:hint="eastAsia"/>
          <w:sz w:val="18"/>
          <w:szCs w:val="18"/>
        </w:rPr>
        <w:t>30</w:t>
      </w:r>
      <w:r w:rsidRPr="00D73890">
        <w:rPr>
          <w:rFonts w:hint="eastAsia"/>
          <w:sz w:val="18"/>
          <w:szCs w:val="18"/>
        </w:rPr>
        <w:t>秒オーバー毎に</w:t>
      </w:r>
      <w:r w:rsidRPr="00D73890">
        <w:rPr>
          <w:rFonts w:hint="eastAsia"/>
          <w:sz w:val="18"/>
          <w:szCs w:val="18"/>
        </w:rPr>
        <w:t>1</w:t>
      </w:r>
      <w:r w:rsidRPr="00D73890">
        <w:rPr>
          <w:rFonts w:hint="eastAsia"/>
          <w:sz w:val="18"/>
          <w:szCs w:val="18"/>
        </w:rPr>
        <w:t>点減点。減点は最大</w:t>
      </w:r>
      <w:r w:rsidRPr="00D73890">
        <w:rPr>
          <w:rFonts w:hint="eastAsia"/>
          <w:sz w:val="18"/>
          <w:szCs w:val="18"/>
        </w:rPr>
        <w:t>8</w:t>
      </w:r>
      <w:r w:rsidRPr="00D73890">
        <w:rPr>
          <w:rFonts w:hint="eastAsia"/>
          <w:sz w:val="18"/>
          <w:szCs w:val="18"/>
        </w:rPr>
        <w:t>点までとする。</w:t>
      </w:r>
    </w:p>
    <w:sectPr w:rsidR="004A40D3" w:rsidRPr="00693F56" w:rsidSect="00805BCB">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F9854" w14:textId="77777777" w:rsidR="00DE6484" w:rsidRDefault="00DE6484" w:rsidP="00A47F64">
      <w:r>
        <w:separator/>
      </w:r>
    </w:p>
  </w:endnote>
  <w:endnote w:type="continuationSeparator" w:id="0">
    <w:p w14:paraId="3D863E8B" w14:textId="77777777" w:rsidR="00DE6484" w:rsidRDefault="00DE6484" w:rsidP="00A4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3273F" w14:textId="77777777" w:rsidR="00DE6484" w:rsidRDefault="00DE6484" w:rsidP="00A47F64">
      <w:r>
        <w:separator/>
      </w:r>
    </w:p>
  </w:footnote>
  <w:footnote w:type="continuationSeparator" w:id="0">
    <w:p w14:paraId="01F19F2A" w14:textId="77777777" w:rsidR="00DE6484" w:rsidRDefault="00DE6484" w:rsidP="00A4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62"/>
    <w:rsid w:val="00017D2A"/>
    <w:rsid w:val="000569BE"/>
    <w:rsid w:val="000641F2"/>
    <w:rsid w:val="000B6B90"/>
    <w:rsid w:val="00120650"/>
    <w:rsid w:val="001743A7"/>
    <w:rsid w:val="001A4333"/>
    <w:rsid w:val="001F1806"/>
    <w:rsid w:val="00204F61"/>
    <w:rsid w:val="00207BE9"/>
    <w:rsid w:val="00265923"/>
    <w:rsid w:val="002B4AF2"/>
    <w:rsid w:val="002C45D2"/>
    <w:rsid w:val="00340E66"/>
    <w:rsid w:val="00381162"/>
    <w:rsid w:val="003A6200"/>
    <w:rsid w:val="003F06D9"/>
    <w:rsid w:val="0045351F"/>
    <w:rsid w:val="004A40D3"/>
    <w:rsid w:val="005A384F"/>
    <w:rsid w:val="005F63EC"/>
    <w:rsid w:val="00693F56"/>
    <w:rsid w:val="006C1EEB"/>
    <w:rsid w:val="006C634A"/>
    <w:rsid w:val="006C6E38"/>
    <w:rsid w:val="006F4B09"/>
    <w:rsid w:val="0071210F"/>
    <w:rsid w:val="00735D4B"/>
    <w:rsid w:val="007C6102"/>
    <w:rsid w:val="007F0CDD"/>
    <w:rsid w:val="00805BCB"/>
    <w:rsid w:val="00821D22"/>
    <w:rsid w:val="00840959"/>
    <w:rsid w:val="008D63BA"/>
    <w:rsid w:val="00981564"/>
    <w:rsid w:val="009B600E"/>
    <w:rsid w:val="00A03DBF"/>
    <w:rsid w:val="00A47F64"/>
    <w:rsid w:val="00A61263"/>
    <w:rsid w:val="00A70259"/>
    <w:rsid w:val="00C24653"/>
    <w:rsid w:val="00D73890"/>
    <w:rsid w:val="00D770C4"/>
    <w:rsid w:val="00DE6484"/>
    <w:rsid w:val="00DF1068"/>
    <w:rsid w:val="00E04AAB"/>
    <w:rsid w:val="00E07886"/>
    <w:rsid w:val="00E37747"/>
    <w:rsid w:val="00E77D67"/>
    <w:rsid w:val="00ED6181"/>
    <w:rsid w:val="00F045D6"/>
    <w:rsid w:val="00FD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D01D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F64"/>
    <w:pPr>
      <w:tabs>
        <w:tab w:val="center" w:pos="4252"/>
        <w:tab w:val="right" w:pos="8504"/>
      </w:tabs>
      <w:snapToGrid w:val="0"/>
    </w:pPr>
  </w:style>
  <w:style w:type="character" w:customStyle="1" w:styleId="a4">
    <w:name w:val="ヘッダー (文字)"/>
    <w:basedOn w:val="a0"/>
    <w:link w:val="a3"/>
    <w:uiPriority w:val="99"/>
    <w:rsid w:val="00A47F64"/>
  </w:style>
  <w:style w:type="paragraph" w:styleId="a5">
    <w:name w:val="footer"/>
    <w:basedOn w:val="a"/>
    <w:link w:val="a6"/>
    <w:uiPriority w:val="99"/>
    <w:unhideWhenUsed/>
    <w:rsid w:val="00A47F64"/>
    <w:pPr>
      <w:tabs>
        <w:tab w:val="center" w:pos="4252"/>
        <w:tab w:val="right" w:pos="8504"/>
      </w:tabs>
      <w:snapToGrid w:val="0"/>
    </w:pPr>
  </w:style>
  <w:style w:type="character" w:customStyle="1" w:styleId="a6">
    <w:name w:val="フッター (文字)"/>
    <w:basedOn w:val="a0"/>
    <w:link w:val="a5"/>
    <w:uiPriority w:val="99"/>
    <w:rsid w:val="00A47F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F64"/>
    <w:pPr>
      <w:tabs>
        <w:tab w:val="center" w:pos="4252"/>
        <w:tab w:val="right" w:pos="8504"/>
      </w:tabs>
      <w:snapToGrid w:val="0"/>
    </w:pPr>
  </w:style>
  <w:style w:type="character" w:customStyle="1" w:styleId="a4">
    <w:name w:val="ヘッダー (文字)"/>
    <w:basedOn w:val="a0"/>
    <w:link w:val="a3"/>
    <w:uiPriority w:val="99"/>
    <w:rsid w:val="00A47F64"/>
  </w:style>
  <w:style w:type="paragraph" w:styleId="a5">
    <w:name w:val="footer"/>
    <w:basedOn w:val="a"/>
    <w:link w:val="a6"/>
    <w:uiPriority w:val="99"/>
    <w:unhideWhenUsed/>
    <w:rsid w:val="00A47F64"/>
    <w:pPr>
      <w:tabs>
        <w:tab w:val="center" w:pos="4252"/>
        <w:tab w:val="right" w:pos="8504"/>
      </w:tabs>
      <w:snapToGrid w:val="0"/>
    </w:pPr>
  </w:style>
  <w:style w:type="character" w:customStyle="1" w:styleId="a6">
    <w:name w:val="フッター (文字)"/>
    <w:basedOn w:val="a0"/>
    <w:link w:val="a5"/>
    <w:uiPriority w:val="99"/>
    <w:rsid w:val="00A4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0AB5-3778-D548-864F-C73414CD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861</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聖マリアンナ医科大学</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山浦 綾子</dc:creator>
  <cp:lastModifiedBy>akira kawashima</cp:lastModifiedBy>
  <cp:revision>3</cp:revision>
  <dcterms:created xsi:type="dcterms:W3CDTF">2015-09-06T20:45:00Z</dcterms:created>
  <dcterms:modified xsi:type="dcterms:W3CDTF">2015-09-06T21:13:00Z</dcterms:modified>
</cp:coreProperties>
</file>